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726C1" w14:textId="77777777" w:rsidR="00797037" w:rsidRDefault="00797037" w:rsidP="00797037">
      <w:pPr>
        <w:pStyle w:val="Titolo2"/>
        <w:rPr>
          <w:lang w:val="it-IT"/>
        </w:rPr>
      </w:pPr>
      <w:r w:rsidRPr="00797037">
        <w:rPr>
          <w:lang w:val="it-IT"/>
        </w:rPr>
        <w:t>Osservatorio nazionale sulla condizione delle persone con disabilità</w:t>
      </w:r>
    </w:p>
    <w:p w14:paraId="69769F57" w14:textId="77777777" w:rsidR="00797037" w:rsidRDefault="00797037" w:rsidP="00626610">
      <w:pPr>
        <w:ind w:firstLine="0"/>
        <w:rPr>
          <w:lang w:val="it-IT"/>
        </w:rPr>
      </w:pPr>
    </w:p>
    <w:p w14:paraId="06CBB5A9" w14:textId="77777777" w:rsidR="00797037" w:rsidRDefault="00797037" w:rsidP="00626610">
      <w:pPr>
        <w:ind w:firstLine="0"/>
        <w:rPr>
          <w:lang w:val="it-IT"/>
        </w:rPr>
      </w:pPr>
    </w:p>
    <w:p w14:paraId="5004BAD5" w14:textId="77777777" w:rsidR="001817AE" w:rsidRPr="00F80C88" w:rsidRDefault="00626610" w:rsidP="00626610">
      <w:pPr>
        <w:ind w:firstLine="0"/>
        <w:rPr>
          <w:lang w:val="it-IT"/>
        </w:rPr>
      </w:pPr>
      <w:r w:rsidRPr="00F80C88">
        <w:rPr>
          <w:lang w:val="it-IT"/>
        </w:rPr>
        <w:t>Buongiorno,</w:t>
      </w:r>
    </w:p>
    <w:p w14:paraId="60805E2F" w14:textId="789FB789" w:rsidR="00F80C88" w:rsidRDefault="00F80C88" w:rsidP="00652851">
      <w:pPr>
        <w:ind w:firstLine="708"/>
        <w:rPr>
          <w:lang w:val="it-IT"/>
        </w:rPr>
      </w:pPr>
      <w:r w:rsidRPr="00F80C88">
        <w:rPr>
          <w:lang w:val="it-IT"/>
        </w:rPr>
        <w:t>Nel mio breve intervento, vorrei partire dalle parole del presidente Mattarella che</w:t>
      </w:r>
      <w:r w:rsidR="00836BE2">
        <w:rPr>
          <w:lang w:val="it-IT"/>
        </w:rPr>
        <w:t>,</w:t>
      </w:r>
      <w:r w:rsidRPr="00F80C88">
        <w:rPr>
          <w:lang w:val="it-IT"/>
        </w:rPr>
        <w:t xml:space="preserve"> nel messaggio inviato il 3 </w:t>
      </w:r>
      <w:r>
        <w:rPr>
          <w:lang w:val="it-IT"/>
        </w:rPr>
        <w:t>dicembre</w:t>
      </w:r>
      <w:r w:rsidR="00836BE2">
        <w:rPr>
          <w:lang w:val="it-IT"/>
        </w:rPr>
        <w:t>,</w:t>
      </w:r>
      <w:r>
        <w:rPr>
          <w:lang w:val="it-IT"/>
        </w:rPr>
        <w:t xml:space="preserve"> ha ricordato che "</w:t>
      </w:r>
      <w:r w:rsidRPr="00F80C88">
        <w:rPr>
          <w:lang w:val="it-IT"/>
        </w:rPr>
        <w:t>È necessario cambiare la prospettiva con cui si guarda alla disabilità, superando pregiudizi e stereotipi di cui milioni di persone sono ancora vittime</w:t>
      </w:r>
      <w:r>
        <w:rPr>
          <w:lang w:val="it-IT"/>
        </w:rPr>
        <w:t>"</w:t>
      </w:r>
      <w:r w:rsidRPr="00F80C88">
        <w:rPr>
          <w:lang w:val="it-IT"/>
        </w:rPr>
        <w:t>.</w:t>
      </w:r>
    </w:p>
    <w:p w14:paraId="37AA24FD" w14:textId="77777777" w:rsidR="005D44A4" w:rsidRDefault="00F80C88" w:rsidP="00626610">
      <w:pPr>
        <w:ind w:firstLine="0"/>
        <w:rPr>
          <w:lang w:val="it-IT"/>
        </w:rPr>
      </w:pPr>
      <w:r>
        <w:rPr>
          <w:lang w:val="it-IT"/>
        </w:rPr>
        <w:t xml:space="preserve">Queste parole danno voce ad uno dei compiti peculiari di questo Osservatorio ed all'impegno che – da anni – molti di noi portano avanti nel quotidiano. Anche noi di Sant'Egidio </w:t>
      </w:r>
      <w:r w:rsidR="005D44A4">
        <w:rPr>
          <w:lang w:val="it-IT"/>
        </w:rPr>
        <w:t>abbiamo sperimentato come uno sguardo diverso possa liberare energie inaspettate e mettere in moto processi innovativi.</w:t>
      </w:r>
    </w:p>
    <w:p w14:paraId="1559D7AD" w14:textId="77777777" w:rsidR="00F80C88" w:rsidRDefault="00652851" w:rsidP="00626610">
      <w:pPr>
        <w:ind w:firstLine="0"/>
        <w:rPr>
          <w:lang w:val="it-IT"/>
        </w:rPr>
      </w:pPr>
      <w:r>
        <w:rPr>
          <w:lang w:val="it-IT"/>
        </w:rPr>
        <w:t>Come lei, signor ministro, ha potuto vedere</w:t>
      </w:r>
      <w:r w:rsidR="007C1D0F">
        <w:rPr>
          <w:lang w:val="it-IT"/>
        </w:rPr>
        <w:t>,</w:t>
      </w:r>
      <w:r>
        <w:rPr>
          <w:lang w:val="it-IT"/>
        </w:rPr>
        <w:t xml:space="preserve"> la scelta che abbiamo fatto alla Trattoria degli Amici, il ristorante di Trastevere che da 31 anni dà lavoro a camerieri con disabilità è stata quella di costruire un locale – ormai possiamo dirlo – di un certo successo a partire dalle specificità e dalle doti umane dei nostri impiegati.</w:t>
      </w:r>
      <w:r w:rsidR="007C1D0F">
        <w:rPr>
          <w:lang w:val="it-IT"/>
        </w:rPr>
        <w:t xml:space="preserve"> </w:t>
      </w:r>
    </w:p>
    <w:p w14:paraId="32B3D28D" w14:textId="65025EAD" w:rsidR="007C1D0F" w:rsidRDefault="007C1D0F" w:rsidP="00626610">
      <w:pPr>
        <w:ind w:firstLine="0"/>
        <w:rPr>
          <w:lang w:val="it-IT"/>
        </w:rPr>
      </w:pPr>
      <w:r>
        <w:rPr>
          <w:lang w:val="it-IT"/>
        </w:rPr>
        <w:t xml:space="preserve">Quella della Trattoria – insieme a tante altre vicende analoghe che risuonano di frequente in questa riunione – </w:t>
      </w:r>
      <w:r w:rsidR="00836BE2">
        <w:rPr>
          <w:lang w:val="it-IT"/>
        </w:rPr>
        <w:t xml:space="preserve">è una storia che </w:t>
      </w:r>
      <w:r>
        <w:rPr>
          <w:lang w:val="it-IT"/>
        </w:rPr>
        <w:t>mostra che le persone con disabilità possono essere, ma in molti casi già sono, parte della vita produttiva del nostro paese e che, quando non si indulge al vittimismo e si mette in campo un'adeguata progettualità</w:t>
      </w:r>
      <w:r w:rsidR="00836BE2">
        <w:rPr>
          <w:lang w:val="it-IT"/>
        </w:rPr>
        <w:t>,</w:t>
      </w:r>
      <w:r>
        <w:rPr>
          <w:lang w:val="it-IT"/>
        </w:rPr>
        <w:t xml:space="preserve"> </w:t>
      </w:r>
      <w:r w:rsidR="00BC14DA">
        <w:rPr>
          <w:lang w:val="it-IT"/>
        </w:rPr>
        <w:t>le barriere del pregiudizio e dell'impossibilità possono cadere.</w:t>
      </w:r>
      <w:r w:rsidR="00105DD2">
        <w:rPr>
          <w:lang w:val="it-IT"/>
        </w:rPr>
        <w:t xml:space="preserve"> </w:t>
      </w:r>
    </w:p>
    <w:p w14:paraId="37A148BC" w14:textId="26F6F90E" w:rsidR="00E50603" w:rsidRDefault="00105DD2" w:rsidP="00626610">
      <w:pPr>
        <w:ind w:firstLine="0"/>
        <w:rPr>
          <w:lang w:val="it-IT"/>
        </w:rPr>
      </w:pPr>
      <w:r>
        <w:rPr>
          <w:lang w:val="it-IT"/>
        </w:rPr>
        <w:t>In questo senso</w:t>
      </w:r>
      <w:r w:rsidR="00836BE2">
        <w:rPr>
          <w:lang w:val="it-IT"/>
        </w:rPr>
        <w:t>,</w:t>
      </w:r>
      <w:r>
        <w:rPr>
          <w:lang w:val="it-IT"/>
        </w:rPr>
        <w:t xml:space="preserve"> credo che uno dei compiti delle associazioni che fanno parte dell'Osservatorio sia quello di prefigurare politiche possibili e costruire</w:t>
      </w:r>
      <w:r w:rsidR="00E50603">
        <w:rPr>
          <w:lang w:val="it-IT"/>
        </w:rPr>
        <w:t>,</w:t>
      </w:r>
      <w:r>
        <w:rPr>
          <w:lang w:val="it-IT"/>
        </w:rPr>
        <w:t xml:space="preserve"> assieme alle istituzioni</w:t>
      </w:r>
      <w:r w:rsidR="00E50603">
        <w:rPr>
          <w:lang w:val="it-IT"/>
        </w:rPr>
        <w:t>,</w:t>
      </w:r>
      <w:r>
        <w:rPr>
          <w:lang w:val="it-IT"/>
        </w:rPr>
        <w:t xml:space="preserve"> percorsi innovativi. Mi sembra che sia un'esperienza condivisa da molti di noi</w:t>
      </w:r>
      <w:r w:rsidR="00E50603">
        <w:rPr>
          <w:lang w:val="it-IT"/>
        </w:rPr>
        <w:t>:</w:t>
      </w:r>
      <w:r>
        <w:rPr>
          <w:lang w:val="it-IT"/>
        </w:rPr>
        <w:t xml:space="preserve"> quella di aver avviato processi che, solo in seguito, sono stati accolti dal legislatore</w:t>
      </w:r>
      <w:r w:rsidR="00E50603">
        <w:rPr>
          <w:lang w:val="it-IT"/>
        </w:rPr>
        <w:t xml:space="preserve">. </w:t>
      </w:r>
    </w:p>
    <w:p w14:paraId="41702226" w14:textId="5B59987B" w:rsidR="00BC14DA" w:rsidRDefault="00E50603" w:rsidP="00626610">
      <w:pPr>
        <w:ind w:firstLine="0"/>
        <w:rPr>
          <w:lang w:val="it-IT"/>
        </w:rPr>
      </w:pPr>
      <w:r>
        <w:rPr>
          <w:lang w:val="it-IT"/>
        </w:rPr>
        <w:t xml:space="preserve">Oppure, anche qui credo si tratti di un'esperienza condivisa, le nostre esperienze aiutano a verificare e affinare le politiche. </w:t>
      </w:r>
      <w:r w:rsidR="00105DD2">
        <w:rPr>
          <w:lang w:val="it-IT"/>
        </w:rPr>
        <w:t xml:space="preserve">È </w:t>
      </w:r>
      <w:r>
        <w:rPr>
          <w:lang w:val="it-IT"/>
        </w:rPr>
        <w:t>il caso, ad esempio, della legge 112. Quel provvedimento è nato come risposta a sollecitazioni che provenivano dal mondo associativo (in particolare di associazioni di famiglie) ed ha segnato un</w:t>
      </w:r>
      <w:r w:rsidR="00836BE2">
        <w:rPr>
          <w:lang w:val="it-IT"/>
        </w:rPr>
        <w:t xml:space="preserve"> significativo cambio culturale:</w:t>
      </w:r>
      <w:r>
        <w:rPr>
          <w:lang w:val="it-IT"/>
        </w:rPr>
        <w:t xml:space="preserve"> </w:t>
      </w:r>
      <w:r w:rsidR="00836BE2">
        <w:rPr>
          <w:lang w:val="it-IT"/>
        </w:rPr>
        <w:t>v</w:t>
      </w:r>
      <w:r>
        <w:rPr>
          <w:lang w:val="it-IT"/>
        </w:rPr>
        <w:t>ivere a casa propria è possibile ed è – sempre – la soluzione da preferire e da perseguire.</w:t>
      </w:r>
    </w:p>
    <w:p w14:paraId="05DADB15" w14:textId="61931CC8" w:rsidR="00BA3680" w:rsidRDefault="00E50603" w:rsidP="00626610">
      <w:pPr>
        <w:ind w:firstLine="0"/>
        <w:rPr>
          <w:lang w:val="it-IT"/>
        </w:rPr>
      </w:pPr>
      <w:r>
        <w:rPr>
          <w:lang w:val="it-IT"/>
        </w:rPr>
        <w:t>L</w:t>
      </w:r>
      <w:r w:rsidR="00975B73">
        <w:rPr>
          <w:lang w:val="it-IT"/>
        </w:rPr>
        <w:t>'iter della legge ha coinciso – non solo cronologicamente – alla nascita di quelli che a Sant'Egidio chiamiamo co-housing social</w:t>
      </w:r>
      <w:r w:rsidR="00836BE2">
        <w:rPr>
          <w:lang w:val="it-IT"/>
        </w:rPr>
        <w:t>i</w:t>
      </w:r>
      <w:r w:rsidR="00975B73">
        <w:rPr>
          <w:lang w:val="it-IT"/>
        </w:rPr>
        <w:t xml:space="preserve">: appartamenti dove persone con differenti condizioni di disabilità, grazie al sostegno della comunità, convivono mettendo in comune le proprie risorse, siano esse di tipo economico, assistenziale o </w:t>
      </w:r>
      <w:r w:rsidR="00975B73">
        <w:rPr>
          <w:lang w:val="it-IT"/>
        </w:rPr>
        <w:lastRenderedPageBreak/>
        <w:t>umano. Tali realtà, all'interno delle quali oggi vivono alcune centinaia di persone, incarnano lo spirito della legge 112, ma – al tempo stesso – la mettono alla prov</w:t>
      </w:r>
      <w:r w:rsidR="00BA3680">
        <w:rPr>
          <w:lang w:val="it-IT"/>
        </w:rPr>
        <w:t xml:space="preserve">a e mettono in evidenza gli aspetti che meriterebbero di essere meglio precisati. </w:t>
      </w:r>
    </w:p>
    <w:p w14:paraId="38136ED9" w14:textId="77777777" w:rsidR="00BA3680" w:rsidRDefault="00BA3680" w:rsidP="00626610">
      <w:pPr>
        <w:ind w:firstLine="0"/>
        <w:rPr>
          <w:lang w:val="it-IT"/>
        </w:rPr>
      </w:pPr>
      <w:r>
        <w:rPr>
          <w:lang w:val="it-IT"/>
        </w:rPr>
        <w:t>Lo stesso ragionamento si potrebbe fare sulla legge sull'amministrazione di sostegno.</w:t>
      </w:r>
    </w:p>
    <w:p w14:paraId="5C9059D7" w14:textId="594939BD" w:rsidR="00BA3680" w:rsidRDefault="00BA3680" w:rsidP="00626610">
      <w:pPr>
        <w:ind w:firstLine="0"/>
        <w:rPr>
          <w:lang w:val="it-IT"/>
        </w:rPr>
      </w:pPr>
      <w:r>
        <w:rPr>
          <w:lang w:val="it-IT"/>
        </w:rPr>
        <w:t>Del resto, siamo consapevoli, di come il ministro abbia istituito o stia per farlo, tavoli di discussione proprio a pr</w:t>
      </w:r>
      <w:r w:rsidR="00836BE2">
        <w:rPr>
          <w:lang w:val="it-IT"/>
        </w:rPr>
        <w:t>oposito di queste due questioni ai quali saremmo lieti di dare il nostro contributo.</w:t>
      </w:r>
    </w:p>
    <w:p w14:paraId="28D3733C" w14:textId="6D4C2E7B" w:rsidR="00BA3680" w:rsidRDefault="00BA3680" w:rsidP="00626610">
      <w:pPr>
        <w:ind w:firstLine="0"/>
        <w:rPr>
          <w:lang w:val="it-IT"/>
        </w:rPr>
      </w:pPr>
      <w:r>
        <w:rPr>
          <w:lang w:val="it-IT"/>
        </w:rPr>
        <w:t xml:space="preserve">Per concludere, vorrei dire che mi sembra che l'occasione odierna sia particolarmente propizia per ribadire la necessità di un ambito di confronto qual è quello dell'Osservatorio che consente un'adeguata interlocuzione tra realtà di diversa natura </w:t>
      </w:r>
      <w:r w:rsidR="00E40229">
        <w:rPr>
          <w:lang w:val="it-IT"/>
        </w:rPr>
        <w:t>le quali</w:t>
      </w:r>
      <w:r>
        <w:rPr>
          <w:lang w:val="it-IT"/>
        </w:rPr>
        <w:t>, ciascuna con le proprie specificità e competenze, contribuisc</w:t>
      </w:r>
      <w:r w:rsidR="00E40229">
        <w:rPr>
          <w:lang w:val="it-IT"/>
        </w:rPr>
        <w:t>ono</w:t>
      </w:r>
      <w:bookmarkStart w:id="0" w:name="_GoBack"/>
      <w:bookmarkEnd w:id="0"/>
      <w:r>
        <w:rPr>
          <w:lang w:val="it-IT"/>
        </w:rPr>
        <w:t xml:space="preserve"> a </w:t>
      </w:r>
      <w:r w:rsidR="00797037">
        <w:rPr>
          <w:lang w:val="it-IT"/>
        </w:rPr>
        <w:t>difendere e promuovere i diritti delle persone con disabilità.</w:t>
      </w:r>
    </w:p>
    <w:p w14:paraId="52F88E60" w14:textId="77777777" w:rsidR="00797037" w:rsidRDefault="00797037" w:rsidP="00626610">
      <w:pPr>
        <w:ind w:firstLine="0"/>
        <w:rPr>
          <w:lang w:val="it-IT"/>
        </w:rPr>
      </w:pPr>
    </w:p>
    <w:p w14:paraId="247AE0F4" w14:textId="77777777" w:rsidR="00797037" w:rsidRDefault="00797037" w:rsidP="00626610">
      <w:pPr>
        <w:ind w:firstLine="0"/>
        <w:rPr>
          <w:lang w:val="it-IT"/>
        </w:rPr>
      </w:pPr>
      <w:r>
        <w:rPr>
          <w:lang w:val="it-IT"/>
        </w:rPr>
        <w:t>3 dicembre 2023</w:t>
      </w:r>
    </w:p>
    <w:p w14:paraId="1914AF95" w14:textId="77777777" w:rsidR="00797037" w:rsidRDefault="00797037" w:rsidP="00626610">
      <w:pPr>
        <w:ind w:firstLine="0"/>
        <w:rPr>
          <w:lang w:val="it-IT"/>
        </w:rPr>
      </w:pPr>
    </w:p>
    <w:p w14:paraId="49A0B0C8" w14:textId="77777777" w:rsidR="00797037" w:rsidRPr="00797037" w:rsidRDefault="00797037" w:rsidP="00797037">
      <w:pPr>
        <w:ind w:left="5103" w:firstLine="0"/>
        <w:jc w:val="center"/>
        <w:rPr>
          <w:lang w:val="it-IT"/>
        </w:rPr>
      </w:pPr>
      <w:r w:rsidRPr="00797037">
        <w:rPr>
          <w:lang w:val="it-IT"/>
        </w:rPr>
        <w:t>Vittorio Scelzo</w:t>
      </w:r>
      <w:r>
        <w:rPr>
          <w:lang w:val="it-IT"/>
        </w:rPr>
        <w:br/>
      </w:r>
      <w:r w:rsidRPr="00797037">
        <w:rPr>
          <w:lang w:val="it-IT"/>
        </w:rPr>
        <w:t>Comunità di Sant'Egidio</w:t>
      </w:r>
    </w:p>
    <w:p w14:paraId="34AAD7B3" w14:textId="77777777" w:rsidR="00797037" w:rsidRPr="00F80C88" w:rsidRDefault="00797037" w:rsidP="00626610">
      <w:pPr>
        <w:ind w:firstLine="0"/>
        <w:rPr>
          <w:lang w:val="it-IT"/>
        </w:rPr>
      </w:pPr>
    </w:p>
    <w:sectPr w:rsidR="00797037" w:rsidRPr="00F80C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763682"/>
    <w:multiLevelType w:val="hybridMultilevel"/>
    <w:tmpl w:val="52AE6C72"/>
    <w:lvl w:ilvl="0" w:tplc="2932D2BC">
      <w:start w:val="1"/>
      <w:numFmt w:val="bullet"/>
      <w:pStyle w:val="Paragrafoelenco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610"/>
    <w:rsid w:val="00046893"/>
    <w:rsid w:val="00105DD2"/>
    <w:rsid w:val="00176D52"/>
    <w:rsid w:val="001817AE"/>
    <w:rsid w:val="001E5D2B"/>
    <w:rsid w:val="00207A3E"/>
    <w:rsid w:val="002F1FE4"/>
    <w:rsid w:val="00313F5C"/>
    <w:rsid w:val="00316C04"/>
    <w:rsid w:val="005D44A4"/>
    <w:rsid w:val="00626610"/>
    <w:rsid w:val="00652851"/>
    <w:rsid w:val="00690182"/>
    <w:rsid w:val="006A641C"/>
    <w:rsid w:val="00747E79"/>
    <w:rsid w:val="00797037"/>
    <w:rsid w:val="007C1D0F"/>
    <w:rsid w:val="007E7F74"/>
    <w:rsid w:val="00836BE2"/>
    <w:rsid w:val="008C4D4E"/>
    <w:rsid w:val="009272A2"/>
    <w:rsid w:val="00975B73"/>
    <w:rsid w:val="009E3249"/>
    <w:rsid w:val="00B505E1"/>
    <w:rsid w:val="00BA3680"/>
    <w:rsid w:val="00BC14DA"/>
    <w:rsid w:val="00C701C6"/>
    <w:rsid w:val="00D35F7A"/>
    <w:rsid w:val="00E40229"/>
    <w:rsid w:val="00E50603"/>
    <w:rsid w:val="00EE77A7"/>
    <w:rsid w:val="00F35070"/>
    <w:rsid w:val="00F80C88"/>
    <w:rsid w:val="00F87042"/>
    <w:rsid w:val="00FC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8B66"/>
  <w15:chartTrackingRefBased/>
  <w15:docId w15:val="{4095D6D1-0B4B-4239-A309-82AA99F9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5070"/>
    <w:pPr>
      <w:spacing w:after="120" w:line="276" w:lineRule="auto"/>
      <w:ind w:firstLine="720"/>
      <w:jc w:val="both"/>
    </w:pPr>
    <w:rPr>
      <w:rFonts w:ascii="Georgia" w:hAnsi="Georgia" w:cs="Arial"/>
      <w:sz w:val="26"/>
      <w:lang w:val="en" w:eastAsia="it-IT"/>
    </w:rPr>
  </w:style>
  <w:style w:type="paragraph" w:styleId="Titolo1">
    <w:name w:val="heading 1"/>
    <w:basedOn w:val="Titolo2"/>
    <w:next w:val="Normale"/>
    <w:link w:val="Titolo1Carattere"/>
    <w:autoRedefine/>
    <w:uiPriority w:val="9"/>
    <w:qFormat/>
    <w:rsid w:val="00EE77A7"/>
    <w:pPr>
      <w:tabs>
        <w:tab w:val="left" w:pos="7937"/>
      </w:tabs>
      <w:spacing w:after="200"/>
      <w:ind w:left="0"/>
      <w:jc w:val="center"/>
      <w:outlineLvl w:val="0"/>
    </w:pPr>
    <w:rPr>
      <w:smallCaps/>
      <w:sz w:val="44"/>
      <w:lang w:val="en-US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46893"/>
    <w:pPr>
      <w:spacing w:before="360" w:line="240" w:lineRule="auto"/>
      <w:ind w:left="709" w:firstLine="0"/>
      <w:outlineLvl w:val="1"/>
    </w:pPr>
    <w:rPr>
      <w:rFonts w:eastAsiaTheme="majorEastAsia" w:cstheme="majorBidi"/>
      <w:b/>
      <w:color w:val="000000" w:themeColor="text1"/>
      <w:spacing w:val="20"/>
      <w:kern w:val="28"/>
      <w:sz w:val="32"/>
      <w:szCs w:val="26"/>
    </w:r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046893"/>
    <w:pPr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paragraph" w:styleId="Titolo4">
    <w:name w:val="heading 4"/>
    <w:basedOn w:val="Normale"/>
    <w:next w:val="Normale"/>
    <w:link w:val="Titolo4Carattere"/>
    <w:autoRedefine/>
    <w:uiPriority w:val="9"/>
    <w:unhideWhenUsed/>
    <w:qFormat/>
    <w:rsid w:val="00046893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46893"/>
    <w:rPr>
      <w:rFonts w:ascii="Cambria" w:eastAsiaTheme="majorEastAsia" w:hAnsi="Cambria" w:cstheme="majorBidi"/>
      <w:b/>
      <w:color w:val="000000" w:themeColor="text1"/>
      <w:spacing w:val="20"/>
      <w:kern w:val="28"/>
      <w:sz w:val="32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46893"/>
    <w:rPr>
      <w:rFonts w:ascii="Cambria" w:eastAsiaTheme="majorEastAsia" w:hAnsi="Cambria" w:cstheme="majorBidi"/>
      <w:b/>
      <w:sz w:val="24"/>
      <w:szCs w:val="24"/>
    </w:rPr>
  </w:style>
  <w:style w:type="paragraph" w:styleId="Titolo">
    <w:name w:val="Title"/>
    <w:basedOn w:val="Normale"/>
    <w:next w:val="Normale"/>
    <w:link w:val="TitoloCarattere"/>
    <w:autoRedefine/>
    <w:uiPriority w:val="10"/>
    <w:qFormat/>
    <w:rsid w:val="00046893"/>
    <w:pPr>
      <w:spacing w:after="0" w:line="0" w:lineRule="atLeast"/>
      <w:ind w:firstLine="0"/>
      <w:contextualSpacing/>
      <w:jc w:val="center"/>
    </w:pPr>
    <w:rPr>
      <w:rFonts w:eastAsiaTheme="majorEastAsia" w:cstheme="majorBidi"/>
      <w:b/>
      <w:smallCaps/>
      <w:color w:val="000000" w:themeColor="text1"/>
      <w:spacing w:val="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46893"/>
    <w:rPr>
      <w:rFonts w:ascii="Cambria" w:eastAsiaTheme="majorEastAsia" w:hAnsi="Cambria" w:cstheme="majorBidi"/>
      <w:b/>
      <w:smallCaps/>
      <w:color w:val="000000" w:themeColor="text1"/>
      <w:spacing w:val="10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E77A7"/>
    <w:rPr>
      <w:rFonts w:ascii="Georgia" w:eastAsiaTheme="majorEastAsia" w:hAnsi="Georgia" w:cstheme="majorBidi"/>
      <w:b/>
      <w:smallCaps/>
      <w:color w:val="000000" w:themeColor="text1"/>
      <w:spacing w:val="20"/>
      <w:kern w:val="28"/>
      <w:sz w:val="44"/>
      <w:szCs w:val="26"/>
      <w:lang w:val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76D52"/>
    <w:pPr>
      <w:spacing w:before="200" w:line="240" w:lineRule="auto"/>
      <w:ind w:left="862" w:right="862"/>
    </w:pPr>
    <w:rPr>
      <w:i/>
      <w:iCs/>
      <w:color w:val="404040" w:themeColor="text1" w:themeTint="BF"/>
      <w:sz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76D52"/>
    <w:rPr>
      <w:rFonts w:ascii="Palatino Linotype" w:hAnsi="Palatino Linotype"/>
      <w:i/>
      <w:iCs/>
      <w:color w:val="404040" w:themeColor="text1" w:themeTint="BF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76D5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76D52"/>
    <w:rPr>
      <w:rFonts w:ascii="Palatino Linotype" w:hAnsi="Palatino Linotype"/>
      <w:sz w:val="20"/>
      <w:szCs w:val="20"/>
    </w:rPr>
  </w:style>
  <w:style w:type="paragraph" w:styleId="Paragrafoelenco">
    <w:name w:val="List Paragraph"/>
    <w:basedOn w:val="Normale"/>
    <w:autoRedefine/>
    <w:uiPriority w:val="34"/>
    <w:qFormat/>
    <w:rsid w:val="002F1FE4"/>
    <w:pPr>
      <w:numPr>
        <w:numId w:val="6"/>
      </w:numPr>
      <w:spacing w:line="300" w:lineRule="auto"/>
      <w:contextualSpacing/>
    </w:pPr>
  </w:style>
  <w:style w:type="paragraph" w:customStyle="1" w:styleId="Saluto">
    <w:name w:val="Saluto"/>
    <w:basedOn w:val="Normale"/>
    <w:link w:val="SalutoCarattere"/>
    <w:qFormat/>
    <w:rsid w:val="002F1FE4"/>
    <w:pPr>
      <w:spacing w:line="300" w:lineRule="auto"/>
      <w:ind w:firstLine="0"/>
    </w:pPr>
    <w:rPr>
      <w:rFonts w:eastAsia="Times New Roman" w:cs="Times New Roman"/>
      <w:szCs w:val="26"/>
    </w:rPr>
  </w:style>
  <w:style w:type="character" w:customStyle="1" w:styleId="SalutoCarattere">
    <w:name w:val="Saluto Carattere"/>
    <w:basedOn w:val="Carpredefinitoparagrafo"/>
    <w:link w:val="Saluto"/>
    <w:rsid w:val="002F1FE4"/>
    <w:rPr>
      <w:rFonts w:ascii="Georgia" w:eastAsia="Times New Roman" w:hAnsi="Georgia" w:cs="Times New Roman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46893"/>
    <w:rPr>
      <w:rFonts w:ascii="Cambria" w:eastAsiaTheme="majorEastAsia" w:hAnsi="Cambria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Scelzo Vittorio</dc:creator>
  <cp:keywords/>
  <dc:description/>
  <cp:lastModifiedBy>Scelzo Vittorio</cp:lastModifiedBy>
  <cp:revision>2</cp:revision>
  <dcterms:created xsi:type="dcterms:W3CDTF">2023-12-04T09:09:00Z</dcterms:created>
  <dcterms:modified xsi:type="dcterms:W3CDTF">2023-12-04T11:35:00Z</dcterms:modified>
</cp:coreProperties>
</file>